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"/>
        <w:gridCol w:w="6496"/>
        <w:gridCol w:w="15"/>
        <w:gridCol w:w="124"/>
        <w:gridCol w:w="4785"/>
        <w:gridCol w:w="82"/>
      </w:tblGrid>
      <w:tr w:rsidR="00CC04BC" w:rsidRPr="00CC04BC" w:rsidTr="00CC04BC">
        <w:trPr>
          <w:gridAfter w:val="3"/>
          <w:wAfter w:w="9579" w:type="dxa"/>
          <w:tblCellSpacing w:w="0" w:type="dxa"/>
          <w:jc w:val="center"/>
        </w:trPr>
        <w:tc>
          <w:tcPr>
            <w:tcW w:w="225" w:type="dxa"/>
            <w:shd w:val="clear" w:color="auto" w:fill="FFFFFF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</w:p>
        </w:tc>
        <w:tc>
          <w:tcPr>
            <w:tcW w:w="9210" w:type="dxa"/>
            <w:shd w:val="clear" w:color="auto" w:fill="FFFFFF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2C15E670" wp14:editId="18297910">
                  <wp:extent cx="9525" cy="142875"/>
                  <wp:effectExtent l="0" t="0" r="0" b="0"/>
                  <wp:docPr id="1" name="Bild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br/>
              <w:t xml:space="preserve">&gt; 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begin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instrText xml:space="preserve"> HYPERLINK "http://www.ma.public.lu/index.html" </w:instrTex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separate"/>
            </w:r>
            <w:r w:rsidRPr="00CC04B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fr-FR" w:eastAsia="de-LU"/>
              </w:rPr>
              <w:t>Accueil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end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 &gt; 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begin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instrText xml:space="preserve"> HYPERLINK "http://www.ma.public.lu/actualites/index.html" </w:instrTex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separate"/>
            </w:r>
            <w:r w:rsidRPr="00CC04B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fr-FR" w:eastAsia="de-LU"/>
              </w:rPr>
              <w:t>Actualités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end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 &gt; 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begin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instrText xml:space="preserve"> HYPERLINK "http://www.ma.public.lu/actualites/communiques/index.html" </w:instrTex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separate"/>
            </w:r>
            <w:r w:rsidRPr="00CC04B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fr-FR" w:eastAsia="de-LU"/>
              </w:rPr>
              <w:t>Communiqués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end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 &gt; 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begin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instrText xml:space="preserve"> HYPERLINK "http://www.ma.public.lu/actualites/communiques/2008/08/index.html" </w:instrTex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separate"/>
            </w:r>
            <w:r w:rsidRPr="00CC04B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fr-FR" w:eastAsia="de-LU"/>
              </w:rPr>
              <w:t>Aout 2008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  <w:fldChar w:fldCharType="end"/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 &gt; Législation </w:t>
            </w:r>
            <w:proofErr w:type="gramStart"/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>chiens:</w:t>
            </w:r>
            <w:proofErr w:type="gramEnd"/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 Questions et réponses 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br/>
            </w: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5F36236A" wp14:editId="63AD7C20">
                  <wp:extent cx="9525" cy="142875"/>
                  <wp:effectExtent l="0" t="0" r="0" b="0"/>
                  <wp:docPr id="2" name="Bild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6"/>
              <w:gridCol w:w="210"/>
            </w:tblGrid>
            <w:tr w:rsidR="00CC04BC" w:rsidRPr="00CC04BC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16"/>
                    <w:gridCol w:w="870"/>
                  </w:tblGrid>
                  <w:tr w:rsidR="00CC04BC" w:rsidRPr="00CC04BC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val="fr-FR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val="fr-FR" w:eastAsia="de-LU"/>
                          </w:rPr>
                          <w:t>Législation chiens: Questions et réponses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val="fr-FR" w:eastAsia="de-LU"/>
                          </w:rPr>
                          <w:br/>
                          <w:t xml:space="preserve">06-08-2008 </w:t>
                        </w:r>
                      </w:p>
                    </w:tc>
                    <w:tc>
                      <w:tcPr>
                        <w:tcW w:w="225" w:type="dxa"/>
                        <w:hideMark/>
                      </w:tcPr>
                      <w:p w:rsidR="00CC04BC" w:rsidRPr="00CC04BC" w:rsidRDefault="00CC04BC" w:rsidP="00CC04B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de-LU"/>
                          </w:rPr>
                          <w:drawing>
                            <wp:inline distT="0" distB="0" distL="0" distR="0" wp14:anchorId="3AF97359" wp14:editId="648C9F9E">
                              <wp:extent cx="542925" cy="104775"/>
                              <wp:effectExtent l="0" t="0" r="9525" b="9525"/>
                              <wp:docPr id="3" name="Bild 3" descr="Vers le niveau supérieur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Vers le niveau supérieur">
                                        <a:hlinkClick r:id="rId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292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C04BC" w:rsidRPr="00CC04BC" w:rsidRDefault="00CC04BC" w:rsidP="00CC0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de-LU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86"/>
                  </w:tblGrid>
                  <w:tr w:rsidR="00CC04BC" w:rsidRPr="00CC04BC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Äntwerten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Froën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zum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neien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lëtzebuerger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Hondsgesetz</w:t>
                        </w:r>
                        <w:proofErr w:type="spellEnd"/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Informatiounsversammlung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MMM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  <w:lang w:eastAsia="de-LU"/>
                          </w:rPr>
                          <w:t xml:space="preserve"> 8. Juli 2008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elo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schon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mengem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 eng Begleithundeprüfung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ofgeluecht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nach 12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Theorie an 24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mengem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Am Fall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schonn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"Begleithundeprüfung"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héchstens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3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Joer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zréck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läit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respektiv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schonn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unerkannt.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Fall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beim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Umellen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Gemeng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 entsprechenden Beleg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Hondsschoul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respektiv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jeeweilegen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Seminar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virzeleeën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mengem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 am Ausland e "Wesenstest"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hei zu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Lëtzebuerg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unerkannt?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hei am Land si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keng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Wesenstester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virgesinn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am Ausland de Wesenstest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bestan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nach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séng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24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kranken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psychesch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gesondheetlech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"à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même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absolvéieren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Fall muss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Demande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d’Veterinärinspektioun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ënnerluecht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engem Zertifikat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behandelnde Veterinär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bescheinegt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dass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gesondheetlech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apte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absolvéieren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. Da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Kontroll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Veterinärinspektioun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eng Dispens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kréien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Den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verschidden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Konditiounen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erfëllen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sinn,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casier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vierge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12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Theorie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Ofschlossexamen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absolvéiert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). Wien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elo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Gesetz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" gemengt,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Propriétär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deejéinegen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voie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publique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befënd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lastRenderedPageBreak/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: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-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ugemellt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,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-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Couren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absolvéiert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,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-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Hondschoul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besicht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,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-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-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casier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vierge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 Proprietär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jidderen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spazéiere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praktesch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nemmen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Proprietär?</w:t>
                        </w:r>
                        <w:bookmarkStart w:id="0" w:name="OLE_LINK2"/>
                        <w:bookmarkStart w:id="1" w:name="OLE_LINK1"/>
                        <w:bookmarkEnd w:id="1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bookmarkEnd w:id="0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D’Gesetz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gesäit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dass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aner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just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Lengt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)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spazéiere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goen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wa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casier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vierge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recommandéieren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dass all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Léit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spazéiere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goen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praktesch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Wat fir eng Konditiounen mussen d’Hondspensiounen erfëllen fir Lëschtenhënn kënnen opzehuelen ?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  <w:t>Déi Léit, déi eng Hondspensioun hunn, mussen natiirlechvolljähreg sinn an ee casier vierge hunn.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  <w:br/>
                          <w:t>Et ass ze recommandéieren, dass déi Leit eng theoretesch Formatioun maachen.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Ginn déi agreeéiert Hondsschoulen och vun der Veterinärinspektioun reegelméisseg kontrolléiert, fir sécher ze stellen, dass hir Aarbechtsmethoden conforme zum Déiereschutzgesetz sinn an fir ze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  <w:t xml:space="preserve"> 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ënnerbannen, dass mat Pickecollier an Teletakt (Stromreizgerät) geschafft gëtt 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Jo,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Hondsschoulen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reegelméisseg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Veterinärinspektioun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kontrolléiert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Aus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Déiereschutzursaache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esou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Instrumenter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erlaabt</w:t>
                        </w:r>
                        <w:proofErr w:type="spellEnd"/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mir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gäeren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zouleeën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; aus dem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Déierenasyl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lëtzebuerger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Ziichter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aus dem Ausland?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Et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Demande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 Landwirtschaftsminister.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kritt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eréischt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Am Fall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elo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wëll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kafen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nach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méiglech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ofgeschloss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deejeenegen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schonn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Demande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Landwirtschaftsminister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kritt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dann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lastRenderedPageBreak/>
                          <w:t>provisoresch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Zäit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bis zum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Iwwergangsperiod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9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Méint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also bis den 28. 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  <w:t>Februar 2009, fir déi theoretesch Formatioun ofzeschléissen.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Wat geschitt wann een Hond (Lëschtenhond) säin Test net besteet?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Fall muss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nach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zousätzlech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Cour’en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dem Test nach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Keier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stellen.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Kann och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Vetérinär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aus dem direkten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Grenzgebidd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Certificat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ausstellen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d'Gesetz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virschreift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Jo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Rasselëscht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ënner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anerem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opgezielt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"les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chiens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race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Mastiff".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Dëst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laut FCI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Race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(English Mastiff)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verwiesselen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American Mastiff, dem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Spanish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Mastiff, dem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Neapolitan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Mastiff an dem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Tibetan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Mastiff, etc.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  <w:t xml:space="preserve">Ass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deemno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nëmmen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English Mastiff als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gesinn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Jo, American,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Spanish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Neapolitan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Tibetan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Mastiff, etc.,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stinn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zu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Lëtzebuerg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geschitt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als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Lëschtenhond-Besëtzer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refuséieren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praktesch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Cours’en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absolvéieren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Dann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konform zum Gesetz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sanktionnéiert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z.b.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Amende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bis hin zur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Confiscatioun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)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laang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 Tollwutimpfung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gülteg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Eng Tollwutimpfung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laang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gülteg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 Produzent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Impfstoff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dass se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wierksam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.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Produzent also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Wierksamkeet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3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Joër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Impfung och 3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Joër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gülteg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muss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allerdéngs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och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Veterinär an den Impfpass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agedro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Reegelung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gëllt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 ganz Europa,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baséiert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enger EU-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Directive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an 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verlaangt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säin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d’EU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-Ausland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hëlt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dass all 12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Méint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geimpft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Wat fir Conditiounen mussen Touristen erfëllen déi mat engem Lëschtenhond op Lëtzebuerg kommen 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Dokument (ausgestallt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hierem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Pays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d’origine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)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daat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bestätegt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dass sie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lastRenderedPageBreak/>
                          <w:t>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sinn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ëmmer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Léngt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haalen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Conditiounen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auslännesch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Ziichter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erfëllen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kuerz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Lëtzebuerg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bei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Ziichter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kommen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Deckakt</w:t>
                        </w:r>
                        <w:proofErr w:type="spellEnd"/>
                        <w:proofErr w:type="gram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) ?</w:t>
                        </w:r>
                        <w:proofErr w:type="gram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Dokument (ausgestallt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hierem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Pays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d’origine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)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daat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bestätegt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dass sie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sinn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ëmmer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Léngt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haalen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Conditiounen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auslännesch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Ziichter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erfëllen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zu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Lëtzebuerg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Hondsausstellung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deelhuelen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?</w:t>
                        </w:r>
                        <w:proofErr w:type="gram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Dokument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daat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bestätegt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dass sie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sinn.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gëllt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permanenten Leinenzwang.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Conditiounen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auslännesch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Lëschtenhond-Besëtzer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erfëllen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zu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Lëtzebuerg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internationalen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Concours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deelhuelen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?</w:t>
                        </w:r>
                        <w:proofErr w:type="gram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mussen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volljähreg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Dokument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daat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bestätegt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dass sie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Besëtzer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sinn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ëmmer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Léngt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haalen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ausser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während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épreuve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sportive.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gewuer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Vetérinär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12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Theorie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respektiv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bei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Hondsschoul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prakteschen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Deel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Op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Homepage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Landwirtschaftsministär (http://www.ma.public.lu/)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esou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séier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méiglech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unerkannten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Vetérinären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och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unerkannten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Hondsschoulen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publizéiert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reegelméisseg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à jour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gesat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Wivill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kaschten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12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Stonnen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gram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Theorie ?</w:t>
                        </w:r>
                        <w:proofErr w:type="gramEnd"/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  <w:t>D’Käschten vun dësen Couren belaafen sech op ongeféier 200 €.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prakteschen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Deel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gepackt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den Test nach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Kéier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(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respektiv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puer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) </w:t>
                        </w:r>
                        <w:proofErr w:type="spellStart"/>
                        <w:proofErr w:type="gram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?</w:t>
                        </w:r>
                        <w:proofErr w:type="gram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br/>
                          <w:t xml:space="preserve">Jo, et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dem Test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séngem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puer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mol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stellen.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nl-NL"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lastRenderedPageBreak/>
                          <w:t xml:space="preserve">Am Gesetz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Rieds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engem "expert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cynotechnie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Member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Jury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jugéiert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ob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Test gepackt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. </w:t>
                        </w: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val="nl-NL" w:eastAsia="de-LU"/>
                          </w:rPr>
                          <w:t>Wat ass ënnert deem Begrëff genau ze verstoën? Wéi eng Formatioun muss esou een expert en cynotechnie virweise kënnen?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expert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cynotechnie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speziell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Kenntnisser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iwwert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d’Verhaalen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ka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jugéieren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ob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dressage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ëngem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Ufuederungen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entsprecht.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Persounen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och eng speziell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Formatioun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gemaach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mäin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Plainte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als aggressiv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agestuuft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géint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dës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Décisioun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Appel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maachen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D’Décisioun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Direkter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Veterinärinspektioun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"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décision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administrative"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géint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kann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bäim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Verwaltungsgeriicht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Klo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areechen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Ob Grond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Plainte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géint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mäin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kann 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dozou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kommen, dass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Vetérinär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mäin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ukucken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kënnt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jugéieren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ob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wierklech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aggressiv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No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enge Kriterien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d'Agressivitéit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jugéiert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D’Veterinäre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kënnen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d’Agressivität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engem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Fall zu Fall feststellen.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mam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Verbued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Geschäfter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verkafen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?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däerfen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just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Ziichter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autoriséierten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Händler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verkaaft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ginn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. Et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gëtt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hei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keng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Extrareegelung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Lëschtenhënn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Welpenmischling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kréien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wëssen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onbedéngt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Rass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an erkennen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meeschtens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och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net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dass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se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kruten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. Si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awer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da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keng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dësen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Mupp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ze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halen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,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well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si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hunn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Cours a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keng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.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Kréien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Leit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hiere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Mupp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ewechgeholl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oder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kënne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si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nodréiglech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d'Autorisatioun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froen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Wann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Vetérinär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beim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Ausfëllen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vum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Certificat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feststellt, dass de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Welpenmischling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ee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Lëschtenhond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ass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, da muss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Détenteur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natiirlech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eng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Autorisatioun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fir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den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Hond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ufroen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déi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theoretesch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an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praktesch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Cour’en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 xml:space="preserve"> </w:t>
                        </w:r>
                        <w:proofErr w:type="spellStart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absolvéieren</w:t>
                        </w:r>
                        <w:proofErr w:type="spellEnd"/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.</w:t>
                        </w:r>
                      </w:p>
                      <w:p w:rsidR="00CC04BC" w:rsidRPr="00CC04BC" w:rsidRDefault="00CC04BC" w:rsidP="00CC04B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  <w:r w:rsidRPr="00CC04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  <w:t>____________________________</w:t>
                        </w:r>
                      </w:p>
                      <w:p w:rsidR="00CC04BC" w:rsidRPr="00CC04BC" w:rsidRDefault="00CC04BC" w:rsidP="00CC04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de-LU"/>
                          </w:rPr>
                        </w:pPr>
                      </w:p>
                    </w:tc>
                  </w:tr>
                </w:tbl>
                <w:p w:rsidR="00CC04BC" w:rsidRPr="00CC04BC" w:rsidRDefault="00CC04BC" w:rsidP="00CC0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LU"/>
                    </w:rPr>
                  </w:pPr>
                </w:p>
              </w:tc>
              <w:tc>
                <w:tcPr>
                  <w:tcW w:w="210" w:type="dxa"/>
                  <w:vAlign w:val="center"/>
                  <w:hideMark/>
                </w:tcPr>
                <w:p w:rsidR="00CC04BC" w:rsidRPr="00CC04BC" w:rsidRDefault="00CC04BC" w:rsidP="00CC0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LU"/>
                    </w:rPr>
                  </w:pPr>
                  <w:r w:rsidRPr="00CC04B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de-LU"/>
                    </w:rPr>
                    <w:lastRenderedPageBreak/>
                    <w:drawing>
                      <wp:inline distT="0" distB="0" distL="0" distR="0" wp14:anchorId="0ECAEF02" wp14:editId="050AA954">
                        <wp:extent cx="9525" cy="9525"/>
                        <wp:effectExtent l="0" t="0" r="0" b="0"/>
                        <wp:docPr id="4" name="Bild 4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C04BC" w:rsidRPr="00CC04BC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CC04BC" w:rsidRPr="00CC04BC" w:rsidRDefault="00CC04BC" w:rsidP="00CC04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LU"/>
                    </w:rPr>
                  </w:pPr>
                  <w:r w:rsidRPr="00CC04BC"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de-LU"/>
                    </w:rPr>
                    <w:lastRenderedPageBreak/>
                    <w:drawing>
                      <wp:inline distT="0" distB="0" distL="0" distR="0" wp14:anchorId="1A3FD2C1" wp14:editId="65B670ED">
                        <wp:extent cx="723900" cy="104775"/>
                        <wp:effectExtent l="0" t="0" r="0" b="9525"/>
                        <wp:docPr id="5" name="Bild 5" descr="Haut de page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aut de page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" w:type="dxa"/>
                  <w:vAlign w:val="center"/>
                  <w:hideMark/>
                </w:tcPr>
                <w:p w:rsidR="00CC04BC" w:rsidRPr="00CC04BC" w:rsidRDefault="00CC04BC" w:rsidP="00CC0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LU"/>
                    </w:rPr>
                  </w:pPr>
                  <w:r w:rsidRPr="00CC04B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de-LU"/>
                    </w:rPr>
                    <w:drawing>
                      <wp:inline distT="0" distB="0" distL="0" distR="0" wp14:anchorId="1D850457" wp14:editId="7C01FDCB">
                        <wp:extent cx="133350" cy="9525"/>
                        <wp:effectExtent l="0" t="0" r="0" b="0"/>
                        <wp:docPr id="6" name="Bild 6" descr=" 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</w:p>
        </w:tc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lastRenderedPageBreak/>
              <w:drawing>
                <wp:inline distT="0" distB="0" distL="0" distR="0" wp14:anchorId="1304495C" wp14:editId="308BA236">
                  <wp:extent cx="9525" cy="9525"/>
                  <wp:effectExtent l="0" t="0" r="0" b="0"/>
                  <wp:docPr id="7" name="Bild 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2" w:name="_GoBack"/>
        <w:bookmarkEnd w:id="2"/>
      </w:tr>
      <w:tr w:rsidR="00CC04BC" w:rsidRPr="00CC04BC" w:rsidTr="00CC04BC">
        <w:trPr>
          <w:tblCellSpacing w:w="0" w:type="dxa"/>
          <w:jc w:val="center"/>
        </w:trPr>
        <w:tc>
          <w:tcPr>
            <w:tcW w:w="15" w:type="dxa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lastRenderedPageBreak/>
              <w:drawing>
                <wp:inline distT="0" distB="0" distL="0" distR="0" wp14:anchorId="267F1A67" wp14:editId="2B8D4FE5">
                  <wp:extent cx="9525" cy="9525"/>
                  <wp:effectExtent l="0" t="0" r="0" b="0"/>
                  <wp:docPr id="8" name="Bild 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</w:pP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>  Dernière mise à jour de</w:t>
            </w: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br/>
              <w:t>  cette page le 19-02-2014</w:t>
            </w:r>
          </w:p>
        </w:tc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75249BEF" wp14:editId="699F2B69">
                  <wp:extent cx="9525" cy="333375"/>
                  <wp:effectExtent l="0" t="0" r="0" b="0"/>
                  <wp:docPr id="9" name="Bild 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" w:type="dxa"/>
            <w:shd w:val="clear" w:color="auto" w:fill="FFFFFF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187F1AB6" wp14:editId="51588AF8">
                  <wp:extent cx="9525" cy="9525"/>
                  <wp:effectExtent l="0" t="0" r="0" b="0"/>
                  <wp:docPr id="10" name="Bild 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shd w:val="clear" w:color="auto" w:fill="FFFFFF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5F306765" wp14:editId="2F9DA923">
                  <wp:extent cx="9525" cy="9525"/>
                  <wp:effectExtent l="0" t="0" r="0" b="0"/>
                  <wp:docPr id="11" name="Bild 1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5EFB7F22" wp14:editId="15C6D7D6">
                  <wp:extent cx="9525" cy="9525"/>
                  <wp:effectExtent l="0" t="0" r="0" b="0"/>
                  <wp:docPr id="12" name="Bild 1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04BC" w:rsidRPr="00CC04BC" w:rsidTr="00CC04BC">
        <w:trPr>
          <w:tblCellSpacing w:w="0" w:type="dxa"/>
          <w:jc w:val="center"/>
        </w:trPr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71491556" wp14:editId="13398B24">
                  <wp:extent cx="9525" cy="9525"/>
                  <wp:effectExtent l="0" t="0" r="0" b="0"/>
                  <wp:docPr id="13" name="Bild 1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  <w:shd w:val="clear" w:color="auto" w:fill="FFFFFF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1BC48A37" wp14:editId="11E60A37">
                  <wp:extent cx="9525" cy="9525"/>
                  <wp:effectExtent l="0" t="0" r="0" b="0"/>
                  <wp:docPr id="14" name="Bild 1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5DF73120" wp14:editId="1FEF3758">
                  <wp:extent cx="9525" cy="9525"/>
                  <wp:effectExtent l="0" t="0" r="0" b="0"/>
                  <wp:docPr id="15" name="Bild 1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6F248DF6" wp14:editId="097EDB56">
                  <wp:extent cx="9525" cy="9525"/>
                  <wp:effectExtent l="0" t="0" r="0" b="0"/>
                  <wp:docPr id="16" name="Bild 1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68670170" wp14:editId="231D69F9">
                  <wp:extent cx="9525" cy="9525"/>
                  <wp:effectExtent l="0" t="0" r="0" b="0"/>
                  <wp:docPr id="17" name="Bild 1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LU"/>
              </w:rPr>
            </w:pPr>
            <w:r w:rsidRPr="00CC04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LU"/>
              </w:rPr>
              <w:drawing>
                <wp:inline distT="0" distB="0" distL="0" distR="0" wp14:anchorId="52AF1541" wp14:editId="3DD84012">
                  <wp:extent cx="9525" cy="9525"/>
                  <wp:effectExtent l="0" t="0" r="0" b="0"/>
                  <wp:docPr id="18" name="Bild 1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04BC" w:rsidRPr="00CC04BC" w:rsidRDefault="00CC04BC" w:rsidP="00CC04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de-LU"/>
        </w:rPr>
      </w:pPr>
    </w:p>
    <w:tbl>
      <w:tblPr>
        <w:tblW w:w="1162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e tableau contiend le copyright un lien vers aspects légaux et contact"/>
      </w:tblPr>
      <w:tblGrid>
        <w:gridCol w:w="11625"/>
      </w:tblGrid>
      <w:tr w:rsidR="00CC04BC" w:rsidRPr="00CC04BC" w:rsidTr="00CC04B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C04BC" w:rsidRPr="00CC04BC" w:rsidRDefault="00CC04BC" w:rsidP="00CC0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</w:pPr>
            <w:r w:rsidRPr="00CC04B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de-LU"/>
              </w:rPr>
              <w:t xml:space="preserve">Copyright ©2012Ministère de l'Agriculture, de la Viticulture et de la Protection des consommateurs  </w:t>
            </w:r>
            <w:hyperlink r:id="rId9" w:anchor="legal" w:tooltip="A propos du site" w:history="1">
              <w:r w:rsidRPr="00CC04B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fr-FR" w:eastAsia="de-LU"/>
                </w:rPr>
                <w:t>Aspects lég</w:t>
              </w:r>
            </w:hyperlink>
          </w:p>
        </w:tc>
      </w:tr>
    </w:tbl>
    <w:p w:rsidR="00CE0667" w:rsidRPr="00CC04BC" w:rsidRDefault="00CE0667">
      <w:pPr>
        <w:rPr>
          <w:lang w:val="fr-FR"/>
        </w:rPr>
      </w:pPr>
    </w:p>
    <w:sectPr w:rsidR="00CE0667" w:rsidRPr="00CC04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BC"/>
    <w:rsid w:val="00CC04BC"/>
    <w:rsid w:val="00C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F0E90-F516-4A4F-A896-120E14E0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www.ma.public.lu/actualites/communiques/2008/08/20080806_01/index.html#to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www.ma.public.lu/actualites/communiques/2008/08/index.html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ma.public.lu/functions/apropos_du_site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1359</Words>
  <Characters>8568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Club</dc:creator>
  <cp:keywords/>
  <dc:description/>
  <cp:lastModifiedBy>Club</cp:lastModifiedBy>
  <cp:revision>1</cp:revision>
  <dcterms:created xsi:type="dcterms:W3CDTF">2016-02-12T20:09:00Z</dcterms:created>
  <dcterms:modified xsi:type="dcterms:W3CDTF">2016-02-12T20:10:00Z</dcterms:modified>
</cp:coreProperties>
</file>